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5CDC" w14:textId="5654CE7D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5F3E4268" w14:textId="77777777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6440A681" w14:textId="3A232042" w:rsidR="00A8199E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29D6A734" w14:textId="75EE03F1" w:rsidR="00B770F1" w:rsidRDefault="00112B62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343B7670" w14:textId="7F83FF86" w:rsidR="00F23116" w:rsidRPr="00C04481" w:rsidRDefault="008D37E3" w:rsidP="00A8199E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</w:t>
      </w:r>
      <w:r w:rsidR="00112B62" w:rsidRPr="00DE1787">
        <w:rPr>
          <w:rFonts w:cstheme="minorHAnsi"/>
          <w:b/>
          <w:sz w:val="24"/>
          <w:szCs w:val="24"/>
        </w:rPr>
        <w:t>gr</w:t>
      </w:r>
      <w:r w:rsidR="00944343">
        <w:rPr>
          <w:rFonts w:cstheme="minorHAnsi"/>
          <w:b/>
          <w:sz w:val="24"/>
          <w:szCs w:val="24"/>
        </w:rPr>
        <w:t xml:space="preserve"> </w:t>
      </w:r>
      <w:r w:rsidR="00112B62" w:rsidRPr="00DE1787">
        <w:rPr>
          <w:rFonts w:cstheme="minorHAnsi"/>
          <w:b/>
          <w:sz w:val="24"/>
          <w:szCs w:val="24"/>
        </w:rPr>
        <w:t xml:space="preserve"> inż. </w:t>
      </w:r>
      <w:r>
        <w:rPr>
          <w:rFonts w:cstheme="minorHAnsi"/>
          <w:b/>
          <w:sz w:val="24"/>
          <w:szCs w:val="24"/>
        </w:rPr>
        <w:t>J</w:t>
      </w:r>
      <w:r w:rsidR="006B0792">
        <w:rPr>
          <w:rFonts w:cstheme="minorHAnsi"/>
          <w:b/>
          <w:sz w:val="24"/>
          <w:szCs w:val="24"/>
        </w:rPr>
        <w:t>ustyny Sylwii Stypułkowskiej</w:t>
      </w:r>
    </w:p>
    <w:p w14:paraId="69D538A5" w14:textId="51982454" w:rsidR="00B770F1" w:rsidRDefault="00112B62" w:rsidP="00A8199E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2A2165">
        <w:rPr>
          <w:rFonts w:cstheme="minorHAnsi"/>
          <w:b/>
          <w:bCs/>
        </w:rPr>
        <w:t xml:space="preserve"> </w:t>
      </w:r>
      <w:r w:rsidR="00BE593C">
        <w:rPr>
          <w:rFonts w:cstheme="minorHAnsi"/>
          <w:b/>
          <w:bCs/>
        </w:rPr>
        <w:t>18 czerwca</w:t>
      </w:r>
      <w:r w:rsidR="002F7CED">
        <w:rPr>
          <w:rFonts w:cstheme="minorHAnsi"/>
          <w:b/>
          <w:bCs/>
        </w:rPr>
        <w:t xml:space="preserve"> </w:t>
      </w:r>
      <w:r w:rsidRPr="009A79C5">
        <w:rPr>
          <w:rFonts w:cstheme="minorHAnsi"/>
          <w:b/>
          <w:bCs/>
        </w:rPr>
        <w:t>202</w:t>
      </w:r>
      <w:r w:rsidR="00A25F1C">
        <w:rPr>
          <w:rFonts w:cstheme="minorHAnsi"/>
          <w:b/>
          <w:bCs/>
        </w:rPr>
        <w:t>5</w:t>
      </w:r>
      <w:r w:rsidRPr="009A79C5">
        <w:rPr>
          <w:rFonts w:cstheme="minorHAnsi"/>
          <w:b/>
          <w:bCs/>
        </w:rPr>
        <w:t xml:space="preserve"> roku</w:t>
      </w:r>
      <w:r w:rsidR="00461AF1">
        <w:rPr>
          <w:rFonts w:cstheme="minorHAnsi"/>
          <w:b/>
          <w:bCs/>
        </w:rPr>
        <w:t>,</w:t>
      </w:r>
      <w:r w:rsidRPr="00461AF1">
        <w:rPr>
          <w:rFonts w:cstheme="minorHAnsi"/>
        </w:rPr>
        <w:t xml:space="preserve"> o godzinie</w:t>
      </w:r>
      <w:r w:rsidR="00DF0983">
        <w:rPr>
          <w:rFonts w:cstheme="minorHAnsi"/>
        </w:rPr>
        <w:t xml:space="preserve"> </w:t>
      </w:r>
      <w:r w:rsidR="00BE593C">
        <w:rPr>
          <w:rFonts w:cstheme="minorHAnsi"/>
          <w:b/>
          <w:bCs/>
        </w:rPr>
        <w:t>13</w:t>
      </w:r>
      <w:r w:rsidR="001E4815" w:rsidRPr="002A2165">
        <w:rPr>
          <w:rFonts w:cstheme="minorHAnsi"/>
          <w:b/>
          <w:bCs/>
        </w:rPr>
        <w:t>:</w:t>
      </w:r>
      <w:r w:rsidR="002F7CED">
        <w:rPr>
          <w:rFonts w:cstheme="minorHAnsi"/>
          <w:b/>
          <w:bCs/>
        </w:rPr>
        <w:t>0</w:t>
      </w:r>
      <w:r w:rsidR="00EE56FF">
        <w:rPr>
          <w:rFonts w:cstheme="minorHAnsi"/>
          <w:b/>
          <w:bCs/>
        </w:rPr>
        <w:t xml:space="preserve">0 </w:t>
      </w:r>
      <w:r w:rsidR="00A80402" w:rsidRPr="00A1799B">
        <w:rPr>
          <w:rFonts w:cstheme="minorHAnsi"/>
        </w:rPr>
        <w:t xml:space="preserve">w trybie </w:t>
      </w:r>
      <w:r w:rsidR="002F7CED" w:rsidRPr="00A1799B">
        <w:rPr>
          <w:rFonts w:cstheme="minorHAnsi"/>
        </w:rPr>
        <w:t>hybrydowym</w:t>
      </w:r>
      <w:r w:rsidR="002F7CED" w:rsidRPr="00A1799B">
        <w:rPr>
          <w:rFonts w:cstheme="minorHAnsi"/>
          <w:vertAlign w:val="superscript"/>
        </w:rPr>
        <w:t xml:space="preserve"> </w:t>
      </w:r>
    </w:p>
    <w:p w14:paraId="33EAF49F" w14:textId="65A947EF" w:rsidR="00B770F1" w:rsidRPr="00DF0983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  <w:lang w:val="en-US"/>
        </w:rPr>
      </w:pPr>
      <w:r w:rsidRPr="00DF0983">
        <w:rPr>
          <w:rFonts w:cstheme="minorHAnsi"/>
          <w:lang w:val="en-US"/>
        </w:rPr>
        <w:t>Temat rozprawy:</w:t>
      </w:r>
    </w:p>
    <w:p w14:paraId="57B75A11" w14:textId="315D9431" w:rsidR="00B770F1" w:rsidRPr="00972C8C" w:rsidRDefault="00B13832" w:rsidP="00A8199E">
      <w:pPr>
        <w:pStyle w:val="Nagwek1"/>
        <w:ind w:left="42" w:right="7"/>
        <w:rPr>
          <w:rFonts w:cstheme="minorHAnsi"/>
          <w:b w:val="0"/>
          <w:bCs/>
          <w:i w:val="0"/>
          <w:iCs/>
          <w:sz w:val="24"/>
          <w:szCs w:val="24"/>
          <w:lang w:val="en-US"/>
        </w:rPr>
      </w:pPr>
      <w:r w:rsidRPr="00972C8C">
        <w:rPr>
          <w:b w:val="0"/>
          <w:bCs/>
          <w:i w:val="0"/>
          <w:iCs/>
          <w:color w:val="auto"/>
          <w:sz w:val="24"/>
          <w:szCs w:val="24"/>
          <w:lang w:val="en-US"/>
        </w:rPr>
        <w:t>”</w:t>
      </w:r>
      <w:r w:rsidR="00972C8C" w:rsidRPr="00972C8C">
        <w:rPr>
          <w:b w:val="0"/>
          <w:bCs/>
          <w:i w:val="0"/>
          <w:iCs/>
          <w:kern w:val="24"/>
          <w:sz w:val="24"/>
          <w:szCs w:val="24"/>
        </w:rPr>
        <w:t xml:space="preserve"> Analiza obrazów wielospektralnych i RGB z zastosowaniem głębokich sieci neuronowych dla potrzeb automatycznej oceny parametrów kondycji kukurydzy przez robota polowego</w:t>
      </w:r>
      <w:r w:rsidR="008D37E3" w:rsidRPr="00972C8C">
        <w:rPr>
          <w:b w:val="0"/>
          <w:bCs/>
          <w:i w:val="0"/>
          <w:iCs/>
          <w:color w:val="auto"/>
          <w:sz w:val="24"/>
          <w:szCs w:val="24"/>
          <w:lang w:val="en-US"/>
        </w:rPr>
        <w:t>”</w:t>
      </w:r>
    </w:p>
    <w:p w14:paraId="30072401" w14:textId="439D3281" w:rsidR="00B770F1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Promotor: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="00972C8C">
        <w:rPr>
          <w:rFonts w:asciiTheme="minorHAnsi" w:hAnsiTheme="minorHAnsi" w:cstheme="minorHAnsi"/>
          <w:sz w:val="22"/>
          <w:szCs w:val="22"/>
        </w:rPr>
        <w:t xml:space="preserve">prof. </w:t>
      </w:r>
      <w:r w:rsidRPr="001A1E5B">
        <w:rPr>
          <w:rFonts w:asciiTheme="minorHAnsi" w:hAnsiTheme="minorHAnsi" w:cs="Arial"/>
          <w:sz w:val="22"/>
          <w:szCs w:val="22"/>
        </w:rPr>
        <w:t>dr hab. inż.</w:t>
      </w:r>
      <w:r w:rsidR="002A2165">
        <w:rPr>
          <w:rFonts w:asciiTheme="minorHAnsi" w:hAnsiTheme="minorHAnsi" w:cs="Arial"/>
          <w:sz w:val="22"/>
          <w:szCs w:val="22"/>
        </w:rPr>
        <w:t xml:space="preserve"> </w:t>
      </w:r>
      <w:r w:rsidR="00972C8C">
        <w:rPr>
          <w:rFonts w:asciiTheme="minorHAnsi" w:hAnsiTheme="minorHAnsi" w:cs="Arial"/>
          <w:sz w:val="22"/>
          <w:szCs w:val="22"/>
        </w:rPr>
        <w:t>Przemysław Rokita</w:t>
      </w:r>
      <w:r w:rsidR="008D37E3">
        <w:rPr>
          <w:rFonts w:asciiTheme="minorHAnsi" w:hAnsiTheme="minorHAnsi" w:cs="Arial"/>
          <w:sz w:val="22"/>
          <w:szCs w:val="22"/>
        </w:rPr>
        <w:t xml:space="preserve"> </w:t>
      </w:r>
      <w:r w:rsidR="00072D58" w:rsidRPr="001A1E5B">
        <w:rPr>
          <w:rFonts w:asciiTheme="minorHAnsi" w:hAnsiTheme="minorHAnsi" w:cs="Arial"/>
          <w:sz w:val="22"/>
          <w:szCs w:val="22"/>
        </w:rPr>
        <w:t>–</w:t>
      </w:r>
      <w:r w:rsidRPr="001A1E5B">
        <w:rPr>
          <w:rFonts w:asciiTheme="minorHAnsi" w:hAnsiTheme="minorHAnsi" w:cs="Arial"/>
          <w:sz w:val="22"/>
          <w:szCs w:val="22"/>
        </w:rPr>
        <w:t xml:space="preserve"> Politechnika Warszawska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FD0E6F" w14:textId="7C404C2F" w:rsidR="00B770F1" w:rsidRPr="001A1E5B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="00DD3F71" w:rsidRPr="001A1E5B">
        <w:rPr>
          <w:rFonts w:asciiTheme="minorHAnsi" w:hAnsiTheme="minorHAnsi" w:cstheme="minorHAnsi"/>
          <w:sz w:val="22"/>
          <w:szCs w:val="22"/>
        </w:rPr>
        <w:t>dr hab. inż.</w:t>
      </w:r>
      <w:r w:rsidR="008D37E3">
        <w:rPr>
          <w:rFonts w:asciiTheme="minorHAnsi" w:hAnsiTheme="minorHAnsi" w:cstheme="minorHAnsi"/>
          <w:sz w:val="22"/>
          <w:szCs w:val="22"/>
        </w:rPr>
        <w:t xml:space="preserve"> </w:t>
      </w:r>
      <w:r w:rsidR="00972C8C">
        <w:rPr>
          <w:rFonts w:asciiTheme="minorHAnsi" w:hAnsiTheme="minorHAnsi" w:cstheme="minorHAnsi"/>
          <w:sz w:val="22"/>
          <w:szCs w:val="22"/>
        </w:rPr>
        <w:t>Leszek Chmielewski</w:t>
      </w:r>
      <w:r w:rsidR="00D22523" w:rsidRPr="001A1E5B">
        <w:rPr>
          <w:rFonts w:asciiTheme="minorHAnsi" w:hAnsiTheme="minorHAnsi" w:cstheme="minorHAnsi"/>
          <w:sz w:val="22"/>
          <w:szCs w:val="22"/>
        </w:rPr>
        <w:t>–</w:t>
      </w:r>
      <w:r w:rsidR="0027328D" w:rsidRPr="001A1E5B">
        <w:rPr>
          <w:rFonts w:asciiTheme="minorHAnsi" w:hAnsiTheme="minorHAnsi" w:cstheme="minorHAnsi"/>
          <w:sz w:val="22"/>
          <w:szCs w:val="22"/>
        </w:rPr>
        <w:t xml:space="preserve"> </w:t>
      </w:r>
      <w:r w:rsidR="00972C8C">
        <w:rPr>
          <w:rFonts w:asciiTheme="minorHAnsi" w:hAnsiTheme="minorHAnsi" w:cstheme="minorHAnsi"/>
          <w:sz w:val="22"/>
          <w:szCs w:val="22"/>
        </w:rPr>
        <w:t>Szkoła Główna Gospodarstwa Wiejskiego w Warszawie</w:t>
      </w:r>
    </w:p>
    <w:p w14:paraId="331F8A86" w14:textId="24B22043" w:rsidR="00B770F1" w:rsidRDefault="00972C8C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prof. </w:t>
      </w:r>
      <w:r w:rsidR="00DD3F71" w:rsidRPr="001A1E5B">
        <w:rPr>
          <w:rFonts w:asciiTheme="minorHAnsi" w:hAnsiTheme="minorHAnsi" w:cstheme="minorHAnsi"/>
          <w:sz w:val="22"/>
          <w:szCs w:val="22"/>
        </w:rPr>
        <w:t xml:space="preserve">dr hab. </w:t>
      </w:r>
      <w:r w:rsidR="00E423CB" w:rsidRPr="001A1E5B">
        <w:rPr>
          <w:rFonts w:asciiTheme="minorHAnsi" w:hAnsiTheme="minorHAnsi" w:cstheme="minorHAnsi"/>
          <w:sz w:val="22"/>
          <w:szCs w:val="22"/>
        </w:rPr>
        <w:t>i</w:t>
      </w:r>
      <w:r w:rsidR="00DD3F71" w:rsidRPr="001A1E5B">
        <w:rPr>
          <w:rFonts w:asciiTheme="minorHAnsi" w:hAnsiTheme="minorHAnsi" w:cstheme="minorHAnsi"/>
          <w:sz w:val="22"/>
          <w:szCs w:val="22"/>
        </w:rPr>
        <w:t>nż.</w:t>
      </w:r>
      <w:r w:rsidR="002A21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Rafał Scherer</w:t>
      </w:r>
      <w:r w:rsidR="00DD3F71" w:rsidRPr="001A1E5B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Politechnika Częstochowska</w:t>
      </w:r>
    </w:p>
    <w:p w14:paraId="5E25D00A" w14:textId="46685124" w:rsidR="002A2165" w:rsidRPr="001A1E5B" w:rsidRDefault="00972C8C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prof. </w:t>
      </w:r>
      <w:r w:rsidR="002A2165">
        <w:rPr>
          <w:rFonts w:asciiTheme="minorHAnsi" w:hAnsiTheme="minorHAnsi" w:cstheme="minorHAnsi"/>
          <w:sz w:val="22"/>
          <w:szCs w:val="22"/>
        </w:rPr>
        <w:t>dr hab. inż.</w:t>
      </w:r>
      <w:r>
        <w:rPr>
          <w:rFonts w:asciiTheme="minorHAnsi" w:hAnsiTheme="minorHAnsi" w:cstheme="minorHAnsi"/>
          <w:sz w:val="22"/>
          <w:szCs w:val="22"/>
        </w:rPr>
        <w:t xml:space="preserve"> Adam Wojciechowski – Politechnika Łódzka</w:t>
      </w:r>
    </w:p>
    <w:p w14:paraId="5AD25D31" w14:textId="03328086" w:rsidR="00962C83" w:rsidRDefault="00112B62" w:rsidP="00962C83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 w:rsidRPr="001A1E5B">
        <w:rPr>
          <w:rFonts w:eastAsia="Times New Roman" w:cstheme="minorHAnsi"/>
          <w:color w:val="00000A"/>
          <w:sz w:val="20"/>
          <w:szCs w:val="20"/>
        </w:rPr>
        <w:t xml:space="preserve">Obrona odbędzie się </w:t>
      </w:r>
      <w:r w:rsidR="009F2147" w:rsidRPr="001A1E5B">
        <w:rPr>
          <w:rFonts w:eastAsia="Times New Roman" w:cstheme="minorHAnsi"/>
          <w:color w:val="00000A"/>
          <w:sz w:val="20"/>
          <w:szCs w:val="20"/>
        </w:rPr>
        <w:t xml:space="preserve">zdalnie </w:t>
      </w:r>
      <w:r w:rsidR="009F2147" w:rsidRPr="003E4F85">
        <w:rPr>
          <w:rFonts w:eastAsia="Times New Roman" w:cstheme="minorHAnsi"/>
          <w:color w:val="00000A"/>
          <w:sz w:val="20"/>
          <w:szCs w:val="20"/>
        </w:rPr>
        <w:t xml:space="preserve">na </w:t>
      </w:r>
      <w:r w:rsidR="009F2147" w:rsidRPr="00A1799B">
        <w:rPr>
          <w:rFonts w:eastAsia="Times New Roman" w:cstheme="minorHAnsi"/>
          <w:color w:val="00000A"/>
          <w:sz w:val="20"/>
          <w:szCs w:val="20"/>
        </w:rPr>
        <w:t>platformie</w:t>
      </w:r>
      <w:r w:rsidR="008D37E3" w:rsidRPr="00A1799B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E4F85" w:rsidRPr="00A1799B">
        <w:rPr>
          <w:rFonts w:eastAsia="Times New Roman" w:cstheme="minorHAnsi"/>
          <w:color w:val="00000A"/>
          <w:sz w:val="20"/>
          <w:szCs w:val="20"/>
        </w:rPr>
        <w:t>MS Teams oraz stacjonarnie</w:t>
      </w:r>
      <w:r w:rsidR="009F2147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712016" w:rsidRPr="003E4F85">
        <w:rPr>
          <w:rFonts w:eastAsia="Times New Roman" w:cstheme="minorHAnsi"/>
          <w:color w:val="00000A"/>
          <w:sz w:val="20"/>
          <w:szCs w:val="20"/>
        </w:rPr>
        <w:t xml:space="preserve">w </w:t>
      </w:r>
      <w:r w:rsidR="00BE593C">
        <w:rPr>
          <w:rFonts w:eastAsia="Times New Roman" w:cstheme="minorHAnsi"/>
          <w:color w:val="00000A"/>
          <w:sz w:val="20"/>
          <w:szCs w:val="20"/>
        </w:rPr>
        <w:t>Audytorium Centralnym Wydziału Technik Informacyjnych Politechniki Warszawskiej w</w:t>
      </w:r>
      <w:r w:rsidR="003E4F85">
        <w:rPr>
          <w:rFonts w:eastAsia="Times New Roman" w:cstheme="minorHAnsi"/>
          <w:color w:val="00000A"/>
          <w:sz w:val="20"/>
          <w:szCs w:val="20"/>
        </w:rPr>
        <w:t xml:space="preserve"> Warszaw</w:t>
      </w:r>
      <w:r w:rsidR="00BE593C">
        <w:rPr>
          <w:rFonts w:eastAsia="Times New Roman" w:cstheme="minorHAnsi"/>
          <w:color w:val="00000A"/>
          <w:sz w:val="20"/>
          <w:szCs w:val="20"/>
        </w:rPr>
        <w:t>ie</w:t>
      </w:r>
      <w:r w:rsidR="003E4F85">
        <w:rPr>
          <w:rFonts w:eastAsia="Times New Roman" w:cstheme="minorHAnsi"/>
          <w:color w:val="00000A"/>
          <w:sz w:val="20"/>
          <w:szCs w:val="20"/>
        </w:rPr>
        <w:t>.</w:t>
      </w:r>
      <w:r w:rsidRPr="00D15660">
        <w:rPr>
          <w:rFonts w:eastAsia="Times New Roman" w:cstheme="minorHAnsi"/>
          <w:color w:val="00000A"/>
          <w:sz w:val="20"/>
          <w:szCs w:val="20"/>
        </w:rPr>
        <w:t xml:space="preserve"> Osoby</w:t>
      </w:r>
      <w:r>
        <w:rPr>
          <w:rFonts w:eastAsia="Times New Roman" w:cstheme="minorHAnsi"/>
          <w:color w:val="00000A"/>
          <w:sz w:val="20"/>
          <w:szCs w:val="20"/>
        </w:rPr>
        <w:t xml:space="preserve"> zainteresowane uczestnictwem w</w:t>
      </w:r>
      <w:r w:rsidR="003E4F85">
        <w:rPr>
          <w:rFonts w:eastAsia="Times New Roman" w:cstheme="minorHAnsi"/>
          <w:color w:val="00000A"/>
          <w:sz w:val="20"/>
          <w:szCs w:val="20"/>
        </w:rPr>
        <w:t> </w:t>
      </w:r>
      <w:r>
        <w:rPr>
          <w:rFonts w:eastAsia="Times New Roman" w:cstheme="minorHAnsi"/>
          <w:color w:val="00000A"/>
          <w:sz w:val="20"/>
          <w:szCs w:val="20"/>
        </w:rPr>
        <w:t xml:space="preserve">obronie proszone są o zgłoszenie chęci uczestnictwa w formie elektronicznej na adres sekretarza komisji: </w:t>
      </w:r>
      <w:r w:rsidR="00AA33F9">
        <w:rPr>
          <w:rFonts w:eastAsia="Times New Roman" w:cstheme="minorHAnsi"/>
          <w:color w:val="00000A"/>
          <w:sz w:val="20"/>
          <w:szCs w:val="20"/>
        </w:rPr>
        <w:t>dr hab. inż.</w:t>
      </w:r>
      <w:r w:rsidR="008D37E3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972C8C">
        <w:rPr>
          <w:rFonts w:eastAsia="Times New Roman" w:cstheme="minorHAnsi"/>
          <w:color w:val="00000A"/>
          <w:sz w:val="20"/>
          <w:szCs w:val="20"/>
        </w:rPr>
        <w:t>Tomasz Martyn</w:t>
      </w:r>
      <w:r w:rsidR="00AA33F9">
        <w:rPr>
          <w:rFonts w:eastAsia="Times New Roman" w:cstheme="minorHAnsi"/>
          <w:color w:val="00000A"/>
          <w:sz w:val="20"/>
          <w:szCs w:val="20"/>
        </w:rPr>
        <w:t>,</w:t>
      </w:r>
      <w:r w:rsidR="00F95C09">
        <w:rPr>
          <w:rFonts w:eastAsia="Times New Roman" w:cstheme="minorHAnsi"/>
          <w:color w:val="00000A"/>
          <w:sz w:val="20"/>
          <w:szCs w:val="20"/>
        </w:rPr>
        <w:t xml:space="preserve"> </w:t>
      </w:r>
      <w:r>
        <w:rPr>
          <w:rFonts w:eastAsia="Times New Roman" w:cstheme="minorHAnsi"/>
          <w:color w:val="00000A"/>
          <w:sz w:val="20"/>
          <w:szCs w:val="20"/>
        </w:rPr>
        <w:t>email:</w:t>
      </w:r>
      <w:r w:rsidR="007602A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972C8C">
        <w:rPr>
          <w:rFonts w:eastAsia="Times New Roman" w:cstheme="minorHAnsi"/>
          <w:color w:val="00000A"/>
          <w:sz w:val="20"/>
          <w:szCs w:val="20"/>
        </w:rPr>
        <w:t>tomasz.martyn</w:t>
      </w:r>
      <w:r w:rsidR="002A2165">
        <w:rPr>
          <w:rFonts w:eastAsia="Times New Roman" w:cstheme="minorHAnsi"/>
          <w:color w:val="00000A"/>
          <w:sz w:val="20"/>
          <w:szCs w:val="20"/>
        </w:rPr>
        <w:t>@pw.edu.pl</w:t>
      </w:r>
      <w:r w:rsidR="00077083">
        <w:rPr>
          <w:sz w:val="20"/>
          <w:szCs w:val="20"/>
          <w:shd w:val="clear" w:color="auto" w:fill="FFFFFF"/>
        </w:rPr>
        <w:t>,</w:t>
      </w:r>
      <w:r w:rsidR="00313B6D">
        <w:t xml:space="preserve"> </w:t>
      </w:r>
      <w:r w:rsidR="00AA33F9" w:rsidRPr="003E4F85">
        <w:rPr>
          <w:rFonts w:eastAsia="Times New Roman" w:cstheme="minorHAnsi"/>
          <w:color w:val="00000A"/>
          <w:sz w:val="20"/>
          <w:szCs w:val="20"/>
        </w:rPr>
        <w:t>do</w:t>
      </w:r>
      <w:r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445D6" w:rsidRPr="003E4F85">
        <w:rPr>
          <w:rFonts w:eastAsia="Times New Roman" w:cstheme="minorHAnsi"/>
          <w:color w:val="00000A"/>
          <w:sz w:val="20"/>
          <w:szCs w:val="20"/>
        </w:rPr>
        <w:t>dnia</w:t>
      </w:r>
      <w:r w:rsidR="008D37E3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BE593C">
        <w:rPr>
          <w:rFonts w:eastAsia="Times New Roman" w:cstheme="minorHAnsi"/>
          <w:color w:val="00000A"/>
          <w:sz w:val="20"/>
          <w:szCs w:val="20"/>
        </w:rPr>
        <w:t>16 czerwca</w:t>
      </w:r>
      <w:r w:rsidR="00972C8C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1D030C" w:rsidRPr="003E4F85">
        <w:rPr>
          <w:rFonts w:eastAsia="Times New Roman" w:cstheme="minorHAnsi"/>
          <w:color w:val="00000A"/>
          <w:sz w:val="20"/>
          <w:szCs w:val="20"/>
        </w:rPr>
        <w:t>2025r.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E423CB" w:rsidRPr="003E4F85">
        <w:rPr>
          <w:rFonts w:eastAsia="Times New Roman" w:cstheme="minorHAnsi"/>
          <w:color w:val="00000A"/>
          <w:sz w:val="20"/>
          <w:szCs w:val="20"/>
        </w:rPr>
        <w:t>godz.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BE593C">
        <w:rPr>
          <w:rFonts w:eastAsia="Times New Roman" w:cstheme="minorHAnsi"/>
          <w:color w:val="00000A"/>
          <w:sz w:val="20"/>
          <w:szCs w:val="20"/>
        </w:rPr>
        <w:t>12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>:</w:t>
      </w:r>
      <w:r w:rsidR="008D37E3" w:rsidRPr="003E4F85">
        <w:rPr>
          <w:rFonts w:eastAsia="Times New Roman" w:cstheme="minorHAnsi"/>
          <w:color w:val="00000A"/>
          <w:sz w:val="20"/>
          <w:szCs w:val="20"/>
        </w:rPr>
        <w:t>00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>.</w:t>
      </w:r>
    </w:p>
    <w:p w14:paraId="5921C502" w14:textId="2349A1D6" w:rsidR="00962C83" w:rsidRDefault="00112B62" w:rsidP="00962C83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76235B28" w14:textId="69F1A8D1" w:rsidR="00F95C09" w:rsidRPr="00962C83" w:rsidRDefault="00112B62" w:rsidP="00962C83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4" w:history="1">
        <w:r w:rsidR="00AA0995" w:rsidRPr="00004AF1">
          <w:rPr>
            <w:rStyle w:val="Hipercze"/>
            <w:rFonts w:eastAsia="Times New Roman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https://www.bip.pw.edu.pl/Postepowania-w-sprawie-nadania-stopnia-naukowego/Doktoraty/Wszczete-po-30-kwietnia-2019-r/Rada-Naukowa-Dyscypliny-Informatyka-Techniczna-i-Telekomunikacja/mgr-inz.-Justyna-Sylwia-Stypulkowska</w:t>
        </w:r>
      </w:hyperlink>
      <w:r w:rsidR="00AA0995">
        <w:rPr>
          <w:rFonts w:eastAsia="Times New Roman" w:cstheme="minorHAnsi"/>
          <w:sz w:val="18"/>
          <w:szCs w:val="18"/>
        </w:rPr>
        <w:t xml:space="preserve"> </w:t>
      </w:r>
    </w:p>
    <w:p w14:paraId="4D60C186" w14:textId="77777777" w:rsidR="00856736" w:rsidRPr="00962C83" w:rsidRDefault="00112B62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 w:rsidRPr="00962C83">
        <w:rPr>
          <w:rFonts w:eastAsia="Times New Roman" w:cstheme="minorHAnsi"/>
          <w:sz w:val="16"/>
          <w:szCs w:val="16"/>
        </w:rPr>
        <w:t>Przewodniczący Rady Naukowej Dyscypliny</w:t>
      </w:r>
    </w:p>
    <w:p w14:paraId="2390C373" w14:textId="77777777" w:rsidR="00856736" w:rsidRPr="00962C83" w:rsidRDefault="00112B62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 w:rsidRPr="00962C83">
        <w:rPr>
          <w:rFonts w:eastAsia="Times New Roman" w:cstheme="minorHAnsi"/>
          <w:sz w:val="16"/>
          <w:szCs w:val="16"/>
        </w:rPr>
        <w:t>Informatyka Techniczna i Telekomunikacja</w:t>
      </w:r>
    </w:p>
    <w:p w14:paraId="38BC6DE2" w14:textId="77777777" w:rsidR="00962C83" w:rsidRDefault="00112B62" w:rsidP="00962C83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 w:rsidRPr="00962C83">
        <w:rPr>
          <w:rFonts w:eastAsia="Times New Roman" w:cstheme="minorHAnsi"/>
          <w:sz w:val="16"/>
          <w:szCs w:val="16"/>
        </w:rPr>
        <w:t>Politechniki Warszawskiej</w:t>
      </w:r>
      <w:r>
        <w:rPr>
          <w:rFonts w:eastAsia="Times New Roman" w:cstheme="minorHAnsi"/>
          <w:sz w:val="18"/>
          <w:szCs w:val="18"/>
        </w:rPr>
        <w:t> </w:t>
      </w:r>
    </w:p>
    <w:p w14:paraId="6482792A" w14:textId="77777777" w:rsidR="00962C83" w:rsidRPr="00962C83" w:rsidRDefault="00962C83" w:rsidP="00962C83">
      <w:pPr>
        <w:spacing w:after="0" w:line="276" w:lineRule="auto"/>
        <w:ind w:left="9204"/>
        <w:rPr>
          <w:rFonts w:asciiTheme="minorHAnsi" w:hAnsiTheme="minorHAnsi" w:cstheme="minorHAnsi"/>
          <w:iCs/>
          <w:sz w:val="16"/>
          <w:szCs w:val="16"/>
        </w:rPr>
      </w:pPr>
      <w:r w:rsidRPr="00962C83">
        <w:rPr>
          <w:rFonts w:eastAsia="Times New Roman" w:cstheme="minorHAnsi"/>
          <w:b/>
          <w:iCs/>
          <w:sz w:val="16"/>
          <w:szCs w:val="16"/>
        </w:rPr>
        <w:t>prof. dr hab. inż. Jarosław Arabas</w:t>
      </w:r>
    </w:p>
    <w:p w14:paraId="729ACB7B" w14:textId="77777777" w:rsidR="00962C83" w:rsidRDefault="00962C83" w:rsidP="00962C83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</w:p>
    <w:sectPr w:rsidR="00962C83" w:rsidSect="0027485A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95E4C"/>
    <w:rsid w:val="000C5877"/>
    <w:rsid w:val="000E2664"/>
    <w:rsid w:val="00112B62"/>
    <w:rsid w:val="0012084B"/>
    <w:rsid w:val="00122404"/>
    <w:rsid w:val="001431CA"/>
    <w:rsid w:val="001518B5"/>
    <w:rsid w:val="00191631"/>
    <w:rsid w:val="001A1E5B"/>
    <w:rsid w:val="001B4BF4"/>
    <w:rsid w:val="001C4975"/>
    <w:rsid w:val="001D030C"/>
    <w:rsid w:val="001D46E7"/>
    <w:rsid w:val="001E4815"/>
    <w:rsid w:val="00206327"/>
    <w:rsid w:val="00234DF7"/>
    <w:rsid w:val="00251C77"/>
    <w:rsid w:val="0027328D"/>
    <w:rsid w:val="002744FC"/>
    <w:rsid w:val="0027485A"/>
    <w:rsid w:val="002A2165"/>
    <w:rsid w:val="002C5E9D"/>
    <w:rsid w:val="002E38A7"/>
    <w:rsid w:val="002F7384"/>
    <w:rsid w:val="002F7CED"/>
    <w:rsid w:val="00313B6D"/>
    <w:rsid w:val="00340948"/>
    <w:rsid w:val="003445D6"/>
    <w:rsid w:val="00346040"/>
    <w:rsid w:val="003A4E08"/>
    <w:rsid w:val="003E4F85"/>
    <w:rsid w:val="003F3C1D"/>
    <w:rsid w:val="004359B5"/>
    <w:rsid w:val="00461AF1"/>
    <w:rsid w:val="004B2F62"/>
    <w:rsid w:val="005D48D1"/>
    <w:rsid w:val="00611D8C"/>
    <w:rsid w:val="00644C87"/>
    <w:rsid w:val="006B0792"/>
    <w:rsid w:val="007027CF"/>
    <w:rsid w:val="007062EA"/>
    <w:rsid w:val="00712016"/>
    <w:rsid w:val="00712E80"/>
    <w:rsid w:val="007602A5"/>
    <w:rsid w:val="00771C25"/>
    <w:rsid w:val="007941AC"/>
    <w:rsid w:val="007A5531"/>
    <w:rsid w:val="007F3785"/>
    <w:rsid w:val="008060C5"/>
    <w:rsid w:val="00825942"/>
    <w:rsid w:val="00856736"/>
    <w:rsid w:val="008D37E3"/>
    <w:rsid w:val="009026CA"/>
    <w:rsid w:val="00904D97"/>
    <w:rsid w:val="00907AF0"/>
    <w:rsid w:val="00910CF7"/>
    <w:rsid w:val="00944343"/>
    <w:rsid w:val="00962C83"/>
    <w:rsid w:val="00972C8C"/>
    <w:rsid w:val="00982019"/>
    <w:rsid w:val="0098227D"/>
    <w:rsid w:val="009952D3"/>
    <w:rsid w:val="009A79C5"/>
    <w:rsid w:val="009B1BE1"/>
    <w:rsid w:val="009B1C64"/>
    <w:rsid w:val="009F2147"/>
    <w:rsid w:val="00A12403"/>
    <w:rsid w:val="00A1799B"/>
    <w:rsid w:val="00A25F1C"/>
    <w:rsid w:val="00A3642A"/>
    <w:rsid w:val="00A737AE"/>
    <w:rsid w:val="00A80402"/>
    <w:rsid w:val="00A8199E"/>
    <w:rsid w:val="00A908F7"/>
    <w:rsid w:val="00A93A1F"/>
    <w:rsid w:val="00AA0995"/>
    <w:rsid w:val="00AA33F9"/>
    <w:rsid w:val="00AD1F41"/>
    <w:rsid w:val="00B03AB1"/>
    <w:rsid w:val="00B13832"/>
    <w:rsid w:val="00B27D06"/>
    <w:rsid w:val="00B770F1"/>
    <w:rsid w:val="00BE593C"/>
    <w:rsid w:val="00C04481"/>
    <w:rsid w:val="00C53BB5"/>
    <w:rsid w:val="00CB2015"/>
    <w:rsid w:val="00D021E5"/>
    <w:rsid w:val="00D15660"/>
    <w:rsid w:val="00D22523"/>
    <w:rsid w:val="00D507C8"/>
    <w:rsid w:val="00D56B7A"/>
    <w:rsid w:val="00D71668"/>
    <w:rsid w:val="00D91968"/>
    <w:rsid w:val="00DD3F71"/>
    <w:rsid w:val="00DE1787"/>
    <w:rsid w:val="00DF0983"/>
    <w:rsid w:val="00E423CB"/>
    <w:rsid w:val="00E44418"/>
    <w:rsid w:val="00EE2D7B"/>
    <w:rsid w:val="00EE56FF"/>
    <w:rsid w:val="00F127DE"/>
    <w:rsid w:val="00F23116"/>
    <w:rsid w:val="00F25D99"/>
    <w:rsid w:val="00F72B08"/>
    <w:rsid w:val="00F9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Justyna-Sylwia-Stypulkow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2</cp:revision>
  <dcterms:created xsi:type="dcterms:W3CDTF">2025-06-06T07:35:00Z</dcterms:created>
  <dcterms:modified xsi:type="dcterms:W3CDTF">2025-06-06T07:35:00Z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